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46D3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>Manželství - otázky</w:t>
      </w:r>
      <w:bookmarkStart w:id="0" w:name="_GoBack"/>
      <w:bookmarkEnd w:id="0"/>
    </w:p>
    <w:p w14:paraId="5A69E0B8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 xml:space="preserve">1.Kde je možné uzavřít církevní </w:t>
      </w:r>
      <w:proofErr w:type="gramStart"/>
      <w:r>
        <w:rPr>
          <w:sz w:val="28"/>
          <w:szCs w:val="28"/>
        </w:rPr>
        <w:t>sňatek ?</w:t>
      </w:r>
      <w:proofErr w:type="gramEnd"/>
    </w:p>
    <w:p w14:paraId="2ADEEB68" w14:textId="77777777" w:rsidR="004077B4" w:rsidRDefault="004077B4">
      <w:pPr>
        <w:rPr>
          <w:sz w:val="28"/>
          <w:szCs w:val="28"/>
        </w:rPr>
      </w:pPr>
    </w:p>
    <w:p w14:paraId="44F9B239" w14:textId="77777777" w:rsidR="004077B4" w:rsidRDefault="004077B4">
      <w:pPr>
        <w:rPr>
          <w:sz w:val="28"/>
          <w:szCs w:val="28"/>
        </w:rPr>
      </w:pPr>
    </w:p>
    <w:p w14:paraId="3A370C73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>2.Existuje možnost, že by se mohli výjimečně vzít snoubenci mladší 18 let? Pokud ano, kdo jim to musí povolit a jaká je spodní věková hranice?</w:t>
      </w:r>
    </w:p>
    <w:p w14:paraId="6CE56626" w14:textId="77777777" w:rsidR="004077B4" w:rsidRDefault="004077B4">
      <w:pPr>
        <w:rPr>
          <w:sz w:val="28"/>
          <w:szCs w:val="28"/>
        </w:rPr>
      </w:pPr>
    </w:p>
    <w:p w14:paraId="378CBFDC" w14:textId="77777777" w:rsidR="004077B4" w:rsidRDefault="004077B4">
      <w:pPr>
        <w:rPr>
          <w:sz w:val="28"/>
          <w:szCs w:val="28"/>
        </w:rPr>
      </w:pPr>
    </w:p>
    <w:p w14:paraId="2DA91EBC" w14:textId="77777777" w:rsidR="004077B4" w:rsidRDefault="004077B4">
      <w:pPr>
        <w:rPr>
          <w:sz w:val="28"/>
          <w:szCs w:val="28"/>
        </w:rPr>
      </w:pPr>
    </w:p>
    <w:p w14:paraId="4C0CD488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Vysvětlete,co</w:t>
      </w:r>
      <w:proofErr w:type="gramEnd"/>
      <w:r>
        <w:rPr>
          <w:sz w:val="28"/>
          <w:szCs w:val="28"/>
        </w:rPr>
        <w:t xml:space="preserve"> znamená, že se manželé vzájemně tolerují.</w:t>
      </w:r>
    </w:p>
    <w:p w14:paraId="23425520" w14:textId="77777777" w:rsidR="004077B4" w:rsidRDefault="004077B4">
      <w:pPr>
        <w:rPr>
          <w:sz w:val="28"/>
          <w:szCs w:val="28"/>
        </w:rPr>
      </w:pPr>
    </w:p>
    <w:p w14:paraId="42C87FCC" w14:textId="77777777" w:rsidR="004077B4" w:rsidRDefault="004077B4">
      <w:pPr>
        <w:rPr>
          <w:sz w:val="28"/>
          <w:szCs w:val="28"/>
        </w:rPr>
      </w:pPr>
    </w:p>
    <w:p w14:paraId="20DB806A" w14:textId="77777777" w:rsidR="004077B4" w:rsidRDefault="004077B4">
      <w:pPr>
        <w:rPr>
          <w:sz w:val="28"/>
          <w:szCs w:val="28"/>
        </w:rPr>
      </w:pPr>
    </w:p>
    <w:p w14:paraId="1FDA2B0A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>4.Vysvětlete, co znamená společný majetek manželů. Uveďte příklad.</w:t>
      </w:r>
    </w:p>
    <w:p w14:paraId="0FB1F1E2" w14:textId="77777777" w:rsidR="004077B4" w:rsidRDefault="004077B4">
      <w:pPr>
        <w:rPr>
          <w:sz w:val="28"/>
          <w:szCs w:val="28"/>
        </w:rPr>
      </w:pPr>
    </w:p>
    <w:p w14:paraId="38991703" w14:textId="77777777" w:rsidR="004077B4" w:rsidRDefault="004077B4">
      <w:pPr>
        <w:rPr>
          <w:sz w:val="28"/>
          <w:szCs w:val="28"/>
        </w:rPr>
      </w:pPr>
    </w:p>
    <w:p w14:paraId="6414927F" w14:textId="77777777" w:rsidR="004077B4" w:rsidRDefault="004077B4">
      <w:pPr>
        <w:rPr>
          <w:sz w:val="28"/>
          <w:szCs w:val="28"/>
        </w:rPr>
      </w:pPr>
    </w:p>
    <w:p w14:paraId="04450C20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 xml:space="preserve">5.Kdo může rozvést </w:t>
      </w:r>
      <w:proofErr w:type="gramStart"/>
      <w:r>
        <w:rPr>
          <w:sz w:val="28"/>
          <w:szCs w:val="28"/>
        </w:rPr>
        <w:t>manželství :</w:t>
      </w:r>
      <w:proofErr w:type="gramEnd"/>
    </w:p>
    <w:p w14:paraId="67EED002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 xml:space="preserve">    a) soud</w:t>
      </w:r>
    </w:p>
    <w:p w14:paraId="4FAED942" w14:textId="77777777" w:rsidR="004077B4" w:rsidRDefault="004077B4">
      <w:pPr>
        <w:rPr>
          <w:sz w:val="28"/>
          <w:szCs w:val="28"/>
        </w:rPr>
      </w:pPr>
      <w:r>
        <w:rPr>
          <w:sz w:val="28"/>
          <w:szCs w:val="28"/>
        </w:rPr>
        <w:t xml:space="preserve">    b) oddávající úředník</w:t>
      </w:r>
    </w:p>
    <w:p w14:paraId="01D18E79" w14:textId="77777777" w:rsidR="004077B4" w:rsidRPr="004077B4" w:rsidRDefault="004077B4">
      <w:pPr>
        <w:rPr>
          <w:sz w:val="28"/>
          <w:szCs w:val="28"/>
        </w:rPr>
      </w:pPr>
      <w:r>
        <w:rPr>
          <w:sz w:val="28"/>
          <w:szCs w:val="28"/>
        </w:rPr>
        <w:t xml:space="preserve">    c) úřednice na matrice</w:t>
      </w:r>
    </w:p>
    <w:sectPr w:rsidR="004077B4" w:rsidRPr="0040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B4"/>
    <w:rsid w:val="004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F39"/>
  <w15:chartTrackingRefBased/>
  <w15:docId w15:val="{90B0F422-7668-4749-8D14-558EC90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B97E8-75A7-4654-9E37-291F5F006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9F59B-63BC-43EB-B3B0-B0FF739E0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1E5BE-6BAA-4AEA-ABFD-833AAD29BDA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aaeb3677-8ee9-47f4-ad1b-015a2f353798"/>
    <ds:schemaRef ds:uri="http://schemas.microsoft.com/office/infopath/2007/PartnerControls"/>
    <ds:schemaRef ds:uri="http://schemas.openxmlformats.org/package/2006/metadata/core-properties"/>
    <ds:schemaRef ds:uri="3f609678-6325-43e5-a22d-2d1019258b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2020-04-01T08:57:00Z</dcterms:created>
  <dcterms:modified xsi:type="dcterms:W3CDTF">2020-04-01T09:07:00Z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