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5E9D" w14:textId="77777777" w:rsidR="00A94F64" w:rsidRDefault="00A94F64" w:rsidP="00A94F64">
      <w:pPr>
        <w:pStyle w:val="Default"/>
        <w:rPr>
          <w:color w:val="FF0000"/>
        </w:rPr>
      </w:pPr>
      <w:r>
        <w:rPr>
          <w:color w:val="FF0000"/>
        </w:rPr>
        <w:t>Další cvičení, tentokrát souhrnné:</w:t>
      </w:r>
    </w:p>
    <w:p w14:paraId="548481C7" w14:textId="77777777" w:rsidR="00A94F64" w:rsidRPr="00A94F64" w:rsidRDefault="00A94F64" w:rsidP="00A94F64">
      <w:pPr>
        <w:pStyle w:val="Default"/>
        <w:rPr>
          <w:color w:val="FF0000"/>
        </w:rPr>
      </w:pPr>
    </w:p>
    <w:p w14:paraId="7A7399D6" w14:textId="77777777" w:rsidR="00A94F64" w:rsidRPr="00A94F64" w:rsidRDefault="00A94F64" w:rsidP="00A94F64">
      <w:pPr>
        <w:pStyle w:val="Pa2"/>
        <w:jc w:val="both"/>
      </w:pPr>
      <w:r w:rsidRPr="00A94F64">
        <w:t xml:space="preserve">„Jdeš na kroužek?“ zajímá se Markéta. </w:t>
      </w:r>
    </w:p>
    <w:p w14:paraId="3FE1B22F" w14:textId="77777777" w:rsidR="00A94F64" w:rsidRPr="00A94F64" w:rsidRDefault="00A94F64" w:rsidP="00A94F64">
      <w:pPr>
        <w:pStyle w:val="Pa2"/>
        <w:jc w:val="both"/>
      </w:pPr>
      <w:r w:rsidRPr="00A94F64">
        <w:t xml:space="preserve">„No jasně. Dnes to bude super.“ odpovídá Tonda. „Milan nám ukáže ten meteorit, co spadl tady nedaleko. Přiveze ho ze Žďáru.“ </w:t>
      </w:r>
    </w:p>
    <w:p w14:paraId="507D9043" w14:textId="77777777" w:rsidR="00A94F64" w:rsidRPr="00A94F64" w:rsidRDefault="00A94F64" w:rsidP="00A94F64">
      <w:pPr>
        <w:pStyle w:val="Pa2"/>
        <w:jc w:val="both"/>
      </w:pPr>
      <w:r w:rsidRPr="00A94F64">
        <w:t xml:space="preserve">Alena přemýšlí: „Aha. A jak je </w:t>
      </w:r>
      <w:proofErr w:type="spellStart"/>
      <w:r w:rsidRPr="00A94F64">
        <w:t>velkej</w:t>
      </w:r>
      <w:proofErr w:type="spellEnd"/>
      <w:r w:rsidRPr="00A94F64">
        <w:t xml:space="preserve">?“ </w:t>
      </w:r>
    </w:p>
    <w:p w14:paraId="7C143659" w14:textId="77777777" w:rsidR="00A94F64" w:rsidRPr="00A94F64" w:rsidRDefault="00A94F64" w:rsidP="00A94F64">
      <w:pPr>
        <w:pStyle w:val="Pa2"/>
        <w:jc w:val="both"/>
      </w:pPr>
      <w:r w:rsidRPr="00A94F64">
        <w:t>„</w:t>
      </w:r>
      <w:proofErr w:type="spellStart"/>
      <w:r w:rsidRPr="00A94F64">
        <w:t>Maličkej</w:t>
      </w:r>
      <w:proofErr w:type="spellEnd"/>
      <w:r w:rsidRPr="00A94F64">
        <w:t xml:space="preserve">. Váží asi 40 gramů. </w:t>
      </w:r>
      <w:proofErr w:type="spellStart"/>
      <w:r w:rsidRPr="00A94F64">
        <w:t>Takovej</w:t>
      </w:r>
      <w:proofErr w:type="spellEnd"/>
      <w:r w:rsidRPr="00A94F64">
        <w:t xml:space="preserve"> trpaslíček. Ten větší teprve hledají, tohle je jen úlomek. Milan slíbil, že ho prozkoumáme pod mikroskopem.“ </w:t>
      </w:r>
    </w:p>
    <w:p w14:paraId="2E75F6A2" w14:textId="77777777" w:rsidR="00A94F64" w:rsidRPr="00A94F64" w:rsidRDefault="00A94F64" w:rsidP="00A94F64">
      <w:pPr>
        <w:pStyle w:val="Pa2"/>
        <w:jc w:val="both"/>
      </w:pPr>
      <w:r w:rsidRPr="00A94F64">
        <w:t xml:space="preserve">„Tak fajn. V kolik se sejdeme?“ </w:t>
      </w:r>
    </w:p>
    <w:p w14:paraId="7E8379E4" w14:textId="77777777" w:rsidR="00A94F64" w:rsidRPr="00A94F64" w:rsidRDefault="00A94F64" w:rsidP="00A94F64">
      <w:pPr>
        <w:pStyle w:val="Pa2"/>
        <w:jc w:val="both"/>
      </w:pPr>
      <w:r w:rsidRPr="00A94F64">
        <w:t xml:space="preserve">„Pojedeme raději už v půl čtvrté. Ve čtyřce bývá plno.“ </w:t>
      </w:r>
    </w:p>
    <w:p w14:paraId="14E82641" w14:textId="77777777" w:rsidR="00A94F64" w:rsidRPr="00A94F64" w:rsidRDefault="00A94F64" w:rsidP="00A94F64">
      <w:pPr>
        <w:pStyle w:val="Pa0"/>
        <w:jc w:val="center"/>
        <w:rPr>
          <w:rFonts w:ascii="HelveticaNeueLT Pro 57 Cn" w:hAnsi="HelveticaNeueLT Pro 57 Cn" w:cs="HelveticaNeueLT Pro 57 Cn"/>
        </w:rPr>
      </w:pPr>
    </w:p>
    <w:p w14:paraId="291039FF" w14:textId="77777777" w:rsidR="00A94F64" w:rsidRDefault="00A94F64" w:rsidP="00A94F64">
      <w:pPr>
        <w:pStyle w:val="Pa19"/>
        <w:spacing w:before="100"/>
        <w:jc w:val="both"/>
        <w:rPr>
          <w:rFonts w:cs="HelveticaNeueLT Pro 55 Roman"/>
          <w:b/>
          <w:bCs/>
        </w:rPr>
      </w:pPr>
      <w:r w:rsidRPr="00A94F64">
        <w:rPr>
          <w:rFonts w:cs="HelveticaNeueLT Pro 55 Roman"/>
          <w:b/>
          <w:bCs/>
        </w:rPr>
        <w:t xml:space="preserve">b) Kolik osob se zúčastnilo rozhovoru? </w:t>
      </w:r>
    </w:p>
    <w:p w14:paraId="6E8DAFD2" w14:textId="77777777" w:rsidR="00A94F64" w:rsidRPr="00A94F64" w:rsidRDefault="00A94F64" w:rsidP="00A94F64">
      <w:pPr>
        <w:pStyle w:val="Default"/>
      </w:pPr>
    </w:p>
    <w:p w14:paraId="4C9EF05E" w14:textId="77777777" w:rsidR="00A94F64" w:rsidRDefault="00A94F64" w:rsidP="00A94F64">
      <w:pPr>
        <w:pStyle w:val="Pa2"/>
        <w:jc w:val="both"/>
        <w:rPr>
          <w:rFonts w:cs="HelveticaNeueLT Pro 55 Roman"/>
          <w:b/>
          <w:bCs/>
        </w:rPr>
      </w:pPr>
      <w:r w:rsidRPr="00A94F64">
        <w:rPr>
          <w:rFonts w:cs="HelveticaNeueLT Pro 55 Roman"/>
          <w:b/>
          <w:bCs/>
        </w:rPr>
        <w:t xml:space="preserve">c) Jaký kroužek Tonda pravděpodobně navštěvuje? </w:t>
      </w:r>
    </w:p>
    <w:p w14:paraId="08782157" w14:textId="77777777" w:rsidR="00A94F64" w:rsidRPr="00A94F64" w:rsidRDefault="00A94F64" w:rsidP="00A94F64">
      <w:pPr>
        <w:pStyle w:val="Default"/>
      </w:pPr>
    </w:p>
    <w:p w14:paraId="03A3BC42" w14:textId="77777777" w:rsidR="00A94F64" w:rsidRPr="00A94F64" w:rsidRDefault="00A94F64" w:rsidP="00A94F64">
      <w:pPr>
        <w:pStyle w:val="Pa2"/>
        <w:jc w:val="both"/>
        <w:rPr>
          <w:rFonts w:cs="HelveticaNeueLT Pro 55 Roman"/>
        </w:rPr>
      </w:pPr>
      <w:r w:rsidRPr="00A94F64">
        <w:rPr>
          <w:rFonts w:cs="HelveticaNeueLT Pro 55 Roman"/>
          <w:b/>
          <w:bCs/>
        </w:rPr>
        <w:t>d) Vyhledej v textu výrazy nespisovné</w:t>
      </w:r>
      <w:r>
        <w:rPr>
          <w:rFonts w:cs="HelveticaNeueLT Pro 55 Roman"/>
          <w:b/>
          <w:bCs/>
        </w:rPr>
        <w:t xml:space="preserve"> a vypiš je.</w:t>
      </w:r>
    </w:p>
    <w:p w14:paraId="3B79E58D" w14:textId="77777777" w:rsidR="00A94F64" w:rsidRPr="00A94F64" w:rsidRDefault="00A94F64" w:rsidP="00A94F64">
      <w:pPr>
        <w:pStyle w:val="Pa0"/>
        <w:rPr>
          <w:rFonts w:ascii="HelveticaNeueLT Pro 57 Cn" w:hAnsi="HelveticaNeueLT Pro 57 Cn" w:cs="HelveticaNeueLT Pro 57 Cn"/>
        </w:rPr>
      </w:pPr>
    </w:p>
    <w:p w14:paraId="4E682731" w14:textId="77777777" w:rsidR="00A94F64" w:rsidRDefault="00A94F64" w:rsidP="00A94F64">
      <w:pPr>
        <w:pStyle w:val="Pa16"/>
        <w:rPr>
          <w:rStyle w:val="A6"/>
          <w:color w:val="auto"/>
          <w:sz w:val="24"/>
          <w:szCs w:val="24"/>
        </w:rPr>
      </w:pPr>
    </w:p>
    <w:p w14:paraId="0CB45BE5" w14:textId="77777777" w:rsidR="00A94F64" w:rsidRDefault="00A94F64" w:rsidP="00A94F64">
      <w:pPr>
        <w:pStyle w:val="Default"/>
        <w:rPr>
          <w:b/>
          <w:bCs/>
        </w:rPr>
      </w:pPr>
      <w:r>
        <w:rPr>
          <w:b/>
          <w:bCs/>
        </w:rPr>
        <w:t>Ze slabik správných odpovědí dokonči indiánské přísloví.</w:t>
      </w:r>
    </w:p>
    <w:p w14:paraId="7E36128A" w14:textId="77777777" w:rsidR="00A94F64" w:rsidRPr="00A94F64" w:rsidRDefault="00A94F64" w:rsidP="00A94F64">
      <w:pPr>
        <w:pStyle w:val="Default"/>
        <w:rPr>
          <w:b/>
          <w:bCs/>
        </w:rPr>
      </w:pPr>
    </w:p>
    <w:p w14:paraId="7B723ABB" w14:textId="77777777" w:rsidR="00A94F64" w:rsidRPr="00A94F64" w:rsidRDefault="00A94F64" w:rsidP="00A94F64">
      <w:pPr>
        <w:pStyle w:val="Pa52"/>
        <w:spacing w:after="40"/>
        <w:ind w:left="280"/>
        <w:jc w:val="both"/>
        <w:rPr>
          <w:rFonts w:cs="HelveticaNeueLT Pro 55 Roman"/>
        </w:rPr>
      </w:pPr>
      <w:r w:rsidRPr="00A94F64">
        <w:rPr>
          <w:rFonts w:cs="HelveticaNeueLT Pro 55 Roman"/>
          <w:i/>
          <w:iCs/>
          <w:highlight w:val="yellow"/>
        </w:rPr>
        <w:t>Nesuď druhého, pokud jsi neušel míli v…</w:t>
      </w:r>
      <w:r w:rsidRPr="00A94F64">
        <w:rPr>
          <w:rFonts w:cs="HelveticaNeueLT Pro 55 Roman"/>
          <w:i/>
          <w:iCs/>
        </w:rPr>
        <w:t xml:space="preserve"> </w:t>
      </w:r>
    </w:p>
    <w:tbl>
      <w:tblPr>
        <w:tblW w:w="100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2508"/>
        <w:gridCol w:w="2509"/>
      </w:tblGrid>
      <w:tr w:rsidR="00A94F64" w:rsidRPr="00A94F64" w14:paraId="4A20D588" w14:textId="77777777" w:rsidTr="00A94F6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017" w:type="dxa"/>
          </w:tcPr>
          <w:p w14:paraId="684408D9" w14:textId="77777777" w:rsidR="00A94F64" w:rsidRPr="00A94F64" w:rsidRDefault="00A94F64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b/>
                <w:bCs/>
                <w:color w:val="000000"/>
              </w:rPr>
              <w:t xml:space="preserve">1. Co není větný ekvivalent? </w:t>
            </w:r>
          </w:p>
        </w:tc>
        <w:tc>
          <w:tcPr>
            <w:tcW w:w="5017" w:type="dxa"/>
            <w:gridSpan w:val="2"/>
          </w:tcPr>
          <w:p w14:paraId="151462D9" w14:textId="77777777" w:rsidR="00A94F64" w:rsidRPr="00A94F64" w:rsidRDefault="00A94F64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b/>
                <w:bCs/>
                <w:color w:val="000000"/>
              </w:rPr>
              <w:t xml:space="preserve">4. Co není pravda? </w:t>
            </w:r>
          </w:p>
        </w:tc>
      </w:tr>
      <w:tr w:rsidR="00A94F64" w:rsidRPr="00A94F64" w14:paraId="2B42D2C8" w14:textId="77777777" w:rsidTr="00A94F64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5017" w:type="dxa"/>
            <w:vMerge w:val="restart"/>
          </w:tcPr>
          <w:p w14:paraId="68AC8CCF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proofErr w:type="spellStart"/>
            <w:r>
              <w:rPr>
                <w:rFonts w:cs="HelveticaNeueLT Pro 55 Roman"/>
                <w:color w:val="000000"/>
              </w:rPr>
              <w:t>dvo</w:t>
            </w:r>
            <w:r w:rsidRPr="00A94F64">
              <w:rPr>
                <w:rFonts w:cs="HelveticaNeueLT Pro 55 Roman"/>
                <w:color w:val="000000"/>
              </w:rPr>
              <w:t>a</w:t>
            </w:r>
            <w:proofErr w:type="spellEnd"/>
            <w:r w:rsidRPr="00A94F64">
              <w:rPr>
                <w:rFonts w:cs="HelveticaNeueLT Pro 55 Roman"/>
                <w:color w:val="000000"/>
              </w:rPr>
              <w:t xml:space="preserve">) Nádherné počasí, to vedro! (NA) </w:t>
            </w:r>
          </w:p>
          <w:p w14:paraId="3EA2C933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b) Připravte se! (JE) </w:t>
            </w:r>
          </w:p>
          <w:p w14:paraId="060D87DE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c) Připravit, pozor, teď! (PO) </w:t>
            </w:r>
          </w:p>
          <w:p w14:paraId="5021F70F" w14:textId="77777777" w:rsid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d) Těch pravopisných chyb! (DLE) </w:t>
            </w:r>
          </w:p>
          <w:p w14:paraId="420FE91E" w14:textId="77777777" w:rsidR="00A94F64" w:rsidRPr="00A94F64" w:rsidRDefault="00A94F64" w:rsidP="00A94F64">
            <w:pPr>
              <w:pStyle w:val="Default"/>
            </w:pPr>
          </w:p>
          <w:p w14:paraId="776F0899" w14:textId="77777777" w:rsidR="00A94F64" w:rsidRPr="00A94F64" w:rsidRDefault="00A94F64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b/>
                <w:bCs/>
                <w:color w:val="000000"/>
              </w:rPr>
              <w:t xml:space="preserve">2. Která věta je pravdivá? </w:t>
            </w:r>
          </w:p>
          <w:p w14:paraId="79A9DA94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a) Dvojčlenná věta má podmět a přísudek. (HO) </w:t>
            </w:r>
          </w:p>
          <w:p w14:paraId="0433497E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b) </w:t>
            </w:r>
            <w:proofErr w:type="gramStart"/>
            <w:r w:rsidRPr="00A94F64">
              <w:rPr>
                <w:rFonts w:cs="HelveticaNeueLT Pro 55 Roman"/>
                <w:color w:val="000000"/>
              </w:rPr>
              <w:t>V</w:t>
            </w:r>
            <w:proofErr w:type="gramEnd"/>
            <w:r w:rsidRPr="00A94F64">
              <w:rPr>
                <w:rFonts w:cs="HelveticaNeueLT Pro 55 Roman"/>
                <w:color w:val="000000"/>
              </w:rPr>
              <w:t xml:space="preserve"> dvojčlenné větě nesmí být podmět nevyjádřený. (DLE) </w:t>
            </w:r>
          </w:p>
          <w:p w14:paraId="3E9725A4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c) Základem dvojčlenné věty je infinitiv slovesa. (DE) </w:t>
            </w:r>
          </w:p>
          <w:p w14:paraId="478BC744" w14:textId="77777777" w:rsid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d) Na otázku doplňovací odpovídáme ano nebo ne. (MU) </w:t>
            </w:r>
          </w:p>
          <w:p w14:paraId="58684881" w14:textId="77777777" w:rsidR="00A94F64" w:rsidRPr="00A94F64" w:rsidRDefault="00A94F64" w:rsidP="00A94F64">
            <w:pPr>
              <w:pStyle w:val="Default"/>
            </w:pPr>
          </w:p>
          <w:p w14:paraId="33B25DAC" w14:textId="77777777" w:rsidR="00A94F64" w:rsidRPr="00A94F64" w:rsidRDefault="00A94F64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b/>
                <w:bCs/>
                <w:color w:val="000000"/>
              </w:rPr>
              <w:t xml:space="preserve">3. Která věta je jednočlenná? </w:t>
            </w:r>
          </w:p>
          <w:p w14:paraId="5CC05D09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a) Chutná ti to jídlo? (KO) </w:t>
            </w:r>
          </w:p>
          <w:p w14:paraId="5ABDFC08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b) Proč sis neoblékla raději sukni? (ŠI) </w:t>
            </w:r>
          </w:p>
          <w:p w14:paraId="457AAFF9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c) Bolí tě hlava? (STO) </w:t>
            </w:r>
          </w:p>
          <w:p w14:paraId="0EBDC0F9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d) Jak se ti tam líbilo? (MO) </w:t>
            </w:r>
          </w:p>
        </w:tc>
        <w:tc>
          <w:tcPr>
            <w:tcW w:w="5017" w:type="dxa"/>
            <w:gridSpan w:val="2"/>
          </w:tcPr>
          <w:p w14:paraId="20A0B7F2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a) Základem větného ekvivalentu může být infinitiv. (PIS) </w:t>
            </w:r>
          </w:p>
          <w:p w14:paraId="50BD8E30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b) Základem větného ekvivalentu je určitý slovesný tvar. (KA) </w:t>
            </w:r>
          </w:p>
          <w:p w14:paraId="1304A806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c) Věta obsahuje sloveso v určitém tvaru. (LA) </w:t>
            </w:r>
          </w:p>
          <w:p w14:paraId="34AEA6D4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d) Věta jednočlenná obsahuje pouze přísudkovou část. (ŘÍ) </w:t>
            </w:r>
          </w:p>
        </w:tc>
      </w:tr>
      <w:tr w:rsidR="00A94F64" w:rsidRPr="00A94F64" w14:paraId="784AED50" w14:textId="77777777" w:rsidTr="00A94F64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19"/>
        </w:trPr>
        <w:tc>
          <w:tcPr>
            <w:tcW w:w="5017" w:type="dxa"/>
            <w:vMerge/>
          </w:tcPr>
          <w:p w14:paraId="3D9D0C3C" w14:textId="77777777" w:rsidR="00A94F64" w:rsidRPr="00A94F64" w:rsidRDefault="00A94F64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508" w:type="dxa"/>
          </w:tcPr>
          <w:p w14:paraId="4CEB41DF" w14:textId="77777777" w:rsidR="00A94F64" w:rsidRPr="00A94F64" w:rsidRDefault="00A94F64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b/>
                <w:bCs/>
                <w:color w:val="000000"/>
              </w:rPr>
              <w:t>5. Která věta j</w:t>
            </w:r>
            <w:r>
              <w:rPr>
                <w:rFonts w:cs="HelveticaNeueLT Pro 55 Roman"/>
                <w:b/>
                <w:bCs/>
                <w:color w:val="000000"/>
              </w:rPr>
              <w:t xml:space="preserve">e </w:t>
            </w:r>
            <w:r w:rsidRPr="00A94F64">
              <w:rPr>
                <w:rFonts w:cs="HelveticaNeueLT Pro 55 Roman"/>
                <w:b/>
                <w:bCs/>
                <w:color w:val="000000"/>
              </w:rPr>
              <w:t xml:space="preserve">dvojčlenná? </w:t>
            </w:r>
          </w:p>
        </w:tc>
      </w:tr>
      <w:tr w:rsidR="00A94F64" w:rsidRPr="00A94F64" w14:paraId="6A3A35D0" w14:textId="77777777" w:rsidTr="00A94F64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36"/>
        </w:trPr>
        <w:tc>
          <w:tcPr>
            <w:tcW w:w="5017" w:type="dxa"/>
            <w:vMerge/>
          </w:tcPr>
          <w:p w14:paraId="6D7F0614" w14:textId="77777777" w:rsidR="00A94F64" w:rsidRPr="00A94F64" w:rsidRDefault="00A94F64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508" w:type="dxa"/>
          </w:tcPr>
          <w:p w14:paraId="3D191C63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a) Nekouřit! (KLA) </w:t>
            </w:r>
          </w:p>
          <w:p w14:paraId="0762C3D5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b) Poběž rychle! (SÍ) </w:t>
            </w:r>
          </w:p>
          <w:p w14:paraId="72FF68E4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c) Zamrazilo mě. (VÝ) </w:t>
            </w:r>
          </w:p>
          <w:p w14:paraId="4B67DA9A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d) Dvakrát do první řady. (LET) </w:t>
            </w:r>
          </w:p>
        </w:tc>
      </w:tr>
      <w:tr w:rsidR="00A94F64" w:rsidRPr="00A94F64" w14:paraId="3A73FE24" w14:textId="77777777" w:rsidTr="00A94F64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19"/>
        </w:trPr>
        <w:tc>
          <w:tcPr>
            <w:tcW w:w="5017" w:type="dxa"/>
            <w:vMerge/>
          </w:tcPr>
          <w:p w14:paraId="562F4DAB" w14:textId="77777777" w:rsidR="00A94F64" w:rsidRPr="00A94F64" w:rsidRDefault="00A94F64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508" w:type="dxa"/>
          </w:tcPr>
          <w:p w14:paraId="6FC3828B" w14:textId="77777777" w:rsidR="00A94F64" w:rsidRPr="00A94F64" w:rsidRDefault="00A94F64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b/>
                <w:bCs/>
                <w:color w:val="000000"/>
              </w:rPr>
              <w:t xml:space="preserve">6. Kam zařadíš tuto větu? </w:t>
            </w:r>
            <w:r w:rsidRPr="00A94F64">
              <w:rPr>
                <w:rFonts w:cs="HelveticaNeueLT Pro 55 Roman"/>
                <w:b/>
                <w:bCs/>
                <w:i/>
                <w:iCs/>
                <w:color w:val="000000"/>
              </w:rPr>
              <w:t xml:space="preserve">Stůj! </w:t>
            </w:r>
          </w:p>
        </w:tc>
      </w:tr>
      <w:tr w:rsidR="00A94F64" w:rsidRPr="00A94F64" w14:paraId="333CF123" w14:textId="77777777" w:rsidTr="00A94F64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96"/>
        </w:trPr>
        <w:tc>
          <w:tcPr>
            <w:tcW w:w="5017" w:type="dxa"/>
            <w:vMerge/>
          </w:tcPr>
          <w:p w14:paraId="0EE9776F" w14:textId="77777777" w:rsidR="00A94F64" w:rsidRPr="00A94F64" w:rsidRDefault="00A94F64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508" w:type="dxa"/>
          </w:tcPr>
          <w:p w14:paraId="2D979453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a) Mezi větné ekvivalenty. (ZÁS) </w:t>
            </w:r>
          </w:p>
          <w:p w14:paraId="2B21F411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b) Mezi věty jednočlenné. (MEK) </w:t>
            </w:r>
          </w:p>
          <w:p w14:paraId="509D07B1" w14:textId="77777777" w:rsidR="00A94F64" w:rsidRPr="00A94F64" w:rsidRDefault="00A94F64">
            <w:pPr>
              <w:pStyle w:val="Pa61"/>
              <w:jc w:val="both"/>
              <w:rPr>
                <w:rFonts w:cs="HelveticaNeueLT Pro 55 Roman"/>
                <w:color w:val="000000"/>
              </w:rPr>
            </w:pPr>
            <w:r w:rsidRPr="00A94F64">
              <w:rPr>
                <w:rFonts w:cs="HelveticaNeueLT Pro 55 Roman"/>
                <w:color w:val="000000"/>
              </w:rPr>
              <w:t xml:space="preserve">c) Mezi věty dvojčlenné. (NÁCH) </w:t>
            </w:r>
          </w:p>
        </w:tc>
      </w:tr>
    </w:tbl>
    <w:p w14:paraId="43FB8B67" w14:textId="77777777" w:rsidR="00A94F64" w:rsidRDefault="00A94F64" w:rsidP="00A94F64">
      <w:pPr>
        <w:pStyle w:val="Default"/>
      </w:pPr>
    </w:p>
    <w:p w14:paraId="241FD765" w14:textId="77777777" w:rsidR="00A94F64" w:rsidRPr="00A94F64" w:rsidRDefault="00A94F64" w:rsidP="00A94F64">
      <w:pPr>
        <w:pStyle w:val="Pa36"/>
        <w:spacing w:before="80"/>
        <w:jc w:val="both"/>
        <w:rPr>
          <w:rFonts w:ascii="Helvetica" w:hAnsi="Helvetica"/>
        </w:rPr>
      </w:pPr>
      <w:r w:rsidRPr="00A94F64">
        <w:rPr>
          <w:rFonts w:ascii="Helvetica" w:hAnsi="Helvetica"/>
          <w:b/>
          <w:bCs/>
        </w:rPr>
        <w:t xml:space="preserve">b) Vysvětli význam slova z tajenky. </w:t>
      </w:r>
      <w:bookmarkStart w:id="0" w:name="_GoBack"/>
      <w:bookmarkEnd w:id="0"/>
    </w:p>
    <w:p w14:paraId="74970386" w14:textId="77777777" w:rsidR="00A94F64" w:rsidRPr="00A94F64" w:rsidRDefault="00A94F64" w:rsidP="00A94F64">
      <w:pPr>
        <w:rPr>
          <w:rFonts w:ascii="Helvetica" w:hAnsi="Helvetica"/>
          <w:sz w:val="24"/>
          <w:szCs w:val="24"/>
        </w:rPr>
      </w:pPr>
      <w:r w:rsidRPr="00A94F64">
        <w:rPr>
          <w:rFonts w:ascii="Helvetica" w:hAnsi="Helvetica"/>
          <w:b/>
          <w:bCs/>
          <w:sz w:val="24"/>
          <w:szCs w:val="24"/>
        </w:rPr>
        <w:t>c) Vysvětli, co přísloví znamená</w:t>
      </w:r>
    </w:p>
    <w:sectPr w:rsidR="00A94F64" w:rsidRPr="00A9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HelveticaNeueLT Pro 57 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64"/>
    <w:rsid w:val="00A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4020"/>
  <w15:chartTrackingRefBased/>
  <w15:docId w15:val="{AD2FAE7F-D146-4AB9-868B-586140B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4F64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94F64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94F6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A94F64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A94F6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94F64"/>
    <w:rPr>
      <w:rFonts w:cs="HelveticaNeueLT Pro 55 Roman"/>
      <w:b/>
      <w:bCs/>
      <w:color w:val="000000"/>
      <w:sz w:val="18"/>
      <w:szCs w:val="18"/>
    </w:rPr>
  </w:style>
  <w:style w:type="paragraph" w:customStyle="1" w:styleId="Pa52">
    <w:name w:val="Pa52"/>
    <w:basedOn w:val="Default"/>
    <w:next w:val="Default"/>
    <w:uiPriority w:val="99"/>
    <w:rsid w:val="00A94F64"/>
    <w:pPr>
      <w:spacing w:line="20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A94F64"/>
    <w:pPr>
      <w:spacing w:line="20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A94F6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828AD-E875-46A2-9AD6-820D7F39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D3E8F-0EAA-4840-BC97-F21F587A3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D1B8D-DD0B-435E-A582-0BCCA1579C22}">
  <ds:schemaRefs>
    <ds:schemaRef ds:uri="aaeb3677-8ee9-47f4-ad1b-015a2f353798"/>
    <ds:schemaRef ds:uri="http://schemas.microsoft.com/office/2006/metadata/properties"/>
    <ds:schemaRef ds:uri="3f609678-6325-43e5-a22d-2d1019258b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2020-04-02T09:53:00Z</dcterms:created>
  <dcterms:modified xsi:type="dcterms:W3CDTF">2020-04-02T10:04:00Z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